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1F90B49B" w14:textId="312D967B" w:rsidR="00D03515" w:rsidRPr="00101B40" w:rsidRDefault="00D03515" w:rsidP="00834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D03515">
        <w:rPr>
          <w:rFonts w:ascii="Aptos Display" w:hAnsi="Aptos Display"/>
          <w:b/>
          <w:sz w:val="28"/>
        </w:rPr>
        <w:t>Travaux de réalisation de la piscine Bougainville</w:t>
      </w:r>
    </w:p>
    <w:p w14:paraId="2BDCADEF" w14:textId="77777777" w:rsidR="00056BF8" w:rsidRPr="00101B40" w:rsidRDefault="00056BF8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101B4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195EE55" w14:textId="77777777" w:rsidR="0051795F" w:rsidRDefault="00E72DE6" w:rsidP="0051795F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</w:t>
      </w:r>
      <w:r w:rsidR="0051795F">
        <w:rPr>
          <w:rFonts w:ascii="Aptos Display" w:hAnsi="Aptos Display" w:cs="Arial"/>
          <w:bCs/>
        </w:rPr>
        <w:t xml:space="preserve"> : </w:t>
      </w:r>
    </w:p>
    <w:p w14:paraId="05F91169" w14:textId="425B36BF" w:rsidR="00D03515" w:rsidRPr="00D03515" w:rsidRDefault="00D03515" w:rsidP="00D03515">
      <w:pPr>
        <w:spacing w:after="0"/>
        <w:jc w:val="center"/>
        <w:rPr>
          <w:rFonts w:ascii="Aptos Display" w:hAnsi="Aptos Display" w:cs="Arial"/>
          <w:b/>
        </w:rPr>
      </w:pPr>
      <w:r w:rsidRPr="00D03515">
        <w:rPr>
          <w:rFonts w:ascii="Aptos Display" w:hAnsi="Aptos Display" w:cs="Arial"/>
          <w:b/>
        </w:rPr>
        <w:t>Travaux de réalisation de la piscine Bougainville</w:t>
      </w:r>
    </w:p>
    <w:p w14:paraId="0869594A" w14:textId="39B4B454" w:rsidR="00D03515" w:rsidRDefault="00D03515" w:rsidP="0083343B">
      <w:pPr>
        <w:jc w:val="center"/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t>Lot</w:t>
      </w:r>
      <w:r w:rsidR="0083343B">
        <w:rPr>
          <w:rFonts w:ascii="Aptos Display" w:hAnsi="Aptos Display" w:cs="Arial"/>
          <w:bCs/>
        </w:rPr>
        <w:t> : …………………………………………… (à compléter)</w:t>
      </w:r>
    </w:p>
    <w:p w14:paraId="3BEEC656" w14:textId="77777777" w:rsidR="0083343B" w:rsidRPr="00101B40" w:rsidRDefault="0083343B" w:rsidP="0083343B">
      <w:pPr>
        <w:jc w:val="center"/>
        <w:rPr>
          <w:rFonts w:ascii="Aptos Display" w:hAnsi="Aptos Display" w:cs="Arial"/>
          <w:bCs/>
        </w:rPr>
      </w:pP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lastRenderedPageBreak/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101B4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1D2BCBFC" w14:textId="77777777" w:rsidR="00BA79BC" w:rsidRPr="00101B40" w:rsidRDefault="00BA79BC" w:rsidP="00E72DE6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5E065846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04BF05DB" w:rsidR="00E62B88" w:rsidRDefault="00E62B88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F50433B" w14:textId="77777777" w:rsidR="004E2C48" w:rsidRPr="00101B40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3CFDF31D" w14:textId="1DE21151" w:rsidR="00FB46C7" w:rsidRPr="00E62B88" w:rsidRDefault="00FB46C7" w:rsidP="00E72DE6">
      <w:pPr>
        <w:tabs>
          <w:tab w:val="left" w:pos="864"/>
        </w:tabs>
        <w:jc w:val="both"/>
        <w:rPr>
          <w:rFonts w:ascii="Aptos Display" w:hAnsi="Aptos Display" w:cs="Arial"/>
          <w:b/>
          <w:bCs/>
          <w:color w:val="EE0000"/>
        </w:rPr>
      </w:pPr>
      <w:r w:rsidRPr="00E62B88">
        <w:rPr>
          <w:rFonts w:ascii="Aptos Display" w:hAnsi="Aptos Display" w:cs="Arial"/>
          <w:b/>
          <w:bCs/>
          <w:color w:val="EE0000"/>
          <w:u w:val="single"/>
        </w:rPr>
        <w:t>Rappel</w:t>
      </w:r>
      <w:r w:rsidRPr="00E62B88">
        <w:rPr>
          <w:rFonts w:ascii="Aptos Display" w:hAnsi="Aptos Display" w:cs="Arial"/>
          <w:b/>
          <w:bCs/>
          <w:color w:val="EE0000"/>
        </w:rPr>
        <w:t xml:space="preserve"> : </w:t>
      </w:r>
      <w:r w:rsidR="00E62B88" w:rsidRPr="00E62B88">
        <w:rPr>
          <w:rFonts w:ascii="Aptos Display" w:hAnsi="Aptos Display" w:cs="Arial"/>
          <w:b/>
          <w:bCs/>
          <w:color w:val="EE0000"/>
        </w:rPr>
        <w:t>un chiffre d’affaires minimal est attendu (cf. article 3.5 du Règlement de la consultation)</w:t>
      </w:r>
    </w:p>
    <w:p w14:paraId="0D443A37" w14:textId="2B7AC9A0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78A019F8" w14:textId="77777777" w:rsidR="00FB46C7" w:rsidRDefault="00BA79BC" w:rsidP="0021683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3FA5D480" w14:textId="31112AEB" w:rsidR="004E2C48" w:rsidRPr="00101B40" w:rsidRDefault="004E2C48" w:rsidP="0021683A">
      <w:pPr>
        <w:pStyle w:val="Corpsdetexte"/>
        <w:widowControl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br w:type="page"/>
      </w:r>
    </w:p>
    <w:p w14:paraId="57D5FBA1" w14:textId="77777777" w:rsidR="00BA79BC" w:rsidRPr="00101B4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723341E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59CC6253" w14:textId="77777777" w:rsidR="00AD3C47" w:rsidRDefault="00AD3C47" w:rsidP="00AD3C47">
      <w:pPr>
        <w:tabs>
          <w:tab w:val="left" w:pos="864"/>
        </w:tabs>
        <w:jc w:val="both"/>
        <w:rPr>
          <w:rFonts w:ascii="Arial Narrow" w:hAnsi="Arial Narrow" w:cs="Arial"/>
        </w:rPr>
      </w:pPr>
    </w:p>
    <w:p w14:paraId="10E4F7C7" w14:textId="6C4CEFE3" w:rsidR="00AD3C47" w:rsidRPr="00AD3C47" w:rsidRDefault="00AD3C47" w:rsidP="00AD3C47">
      <w:pPr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AD3C47">
        <w:rPr>
          <w:rFonts w:ascii="Aptos Display" w:eastAsia="Times New Roman" w:hAnsi="Aptos Display" w:cs="Arial"/>
          <w:b/>
          <w:bCs/>
          <w:lang w:eastAsia="zh-CN"/>
        </w:rPr>
        <w:t>Liste des principa</w:t>
      </w:r>
      <w:r w:rsidR="0051795F">
        <w:rPr>
          <w:rFonts w:ascii="Aptos Display" w:eastAsia="Times New Roman" w:hAnsi="Aptos Display" w:cs="Arial"/>
          <w:b/>
          <w:bCs/>
          <w:lang w:eastAsia="zh-CN"/>
        </w:rPr>
        <w:t>ux travaux réalisés</w:t>
      </w:r>
      <w:r w:rsidRPr="00AD3C47">
        <w:rPr>
          <w:rFonts w:ascii="Aptos Display" w:eastAsia="Times New Roman" w:hAnsi="Aptos Display" w:cs="Arial"/>
          <w:b/>
          <w:bCs/>
          <w:lang w:eastAsia="zh-CN"/>
        </w:rPr>
        <w:t xml:space="preserve"> au cours des trois dernières années, indiquant le montant, la date et le destinataire public ou privé  </w:t>
      </w:r>
    </w:p>
    <w:p w14:paraId="3B0236CE" w14:textId="77777777" w:rsidR="00AD3C47" w:rsidRPr="00AD3C47" w:rsidRDefault="00AD3C47" w:rsidP="00AD3C47">
      <w:pPr>
        <w:jc w:val="both"/>
        <w:rPr>
          <w:rFonts w:ascii="Aptos Display" w:eastAsia="Times New Roman" w:hAnsi="Aptos Display" w:cs="Arial"/>
          <w:i/>
          <w:iCs/>
          <w:lang w:eastAsia="zh-CN"/>
        </w:rPr>
      </w:pPr>
      <w:r w:rsidRPr="00AD3C47">
        <w:rPr>
          <w:rFonts w:ascii="Aptos Display" w:eastAsia="Times New Roman" w:hAnsi="Aptos Display" w:cs="Arial"/>
          <w:i/>
          <w:iCs/>
          <w:lang w:eastAsia="zh-CN"/>
        </w:rPr>
        <w:t>Les prestations de services sont prouvées par des attestations du destinataire ou, à défaut, par une déclaration de l'opérateur économique (attestations ou déclarations à joindre au présent canevas).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D3C47" w:rsidRPr="00AD3C47" w14:paraId="13C7D4D4" w14:textId="77777777" w:rsidTr="00EC3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EFD4870" w14:textId="77777777" w:rsidR="00AD3C47" w:rsidRPr="00AD3C47" w:rsidRDefault="00AD3C47" w:rsidP="00EC396F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35D0D518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278BBC7B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36CA8E74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AD3C47" w:rsidRPr="00AD3C47" w14:paraId="0C9C06B7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43C96F0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537771CB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8555549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CB59182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6344462E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8BA4FE7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E983E4F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319B6465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31674EBC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1D1141C5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D454247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50C8963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FF94DF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F1D3A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1D4149D3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A14D43F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F38C5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4D1CD22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FB77CF2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CB9EB6E" w14:textId="77777777" w:rsidR="00AD3C47" w:rsidRPr="00AD3C47" w:rsidRDefault="00AD3C47" w:rsidP="00AD3C47">
      <w:pPr>
        <w:rPr>
          <w:rFonts w:ascii="Aptos Display" w:eastAsia="Times New Roman" w:hAnsi="Aptos Display" w:cs="Times New Roman"/>
          <w:lang w:eastAsia="fr-FR"/>
        </w:rPr>
      </w:pPr>
      <w:r w:rsidRPr="00AD3C47">
        <w:rPr>
          <w:rFonts w:ascii="Aptos Display" w:eastAsia="Times New Roman" w:hAnsi="Aptos Display" w:cs="Times New Roman"/>
          <w:lang w:eastAsia="fr-FR"/>
        </w:rPr>
        <w:t>(*) en cas de groupement, cette partie est à multiplier pour chacun des cotraitants.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3979B0EE" w14:textId="7C93B754" w:rsidR="00861938" w:rsidRDefault="00861938" w:rsidP="00BA79BC">
      <w:pP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  <w:r w:rsidRPr="00861938">
        <w:rPr>
          <w:rFonts w:ascii="Aptos Display" w:hAnsi="Aptos Display" w:cs="Arial"/>
          <w:b/>
          <w:bCs/>
        </w:rPr>
        <w:t>Les qualifications professionnelles</w:t>
      </w:r>
    </w:p>
    <w:p w14:paraId="28B03573" w14:textId="49D4273D" w:rsidR="000E2E11" w:rsidRPr="00531D71" w:rsidRDefault="000E2E11" w:rsidP="000E2E11">
      <w:pPr>
        <w:tabs>
          <w:tab w:val="left" w:pos="864"/>
        </w:tabs>
        <w:jc w:val="both"/>
        <w:rPr>
          <w:rFonts w:ascii="Aptos Display" w:hAnsi="Aptos Display" w:cs="Arial"/>
          <w:u w:val="single"/>
        </w:rPr>
      </w:pPr>
      <w:r w:rsidRPr="00531D71">
        <w:rPr>
          <w:rFonts w:ascii="Aptos Display" w:hAnsi="Aptos Display" w:cs="Arial"/>
          <w:u w:val="single"/>
        </w:rPr>
        <w:t>Lot 9</w:t>
      </w:r>
      <w:r w:rsidR="000C630E" w:rsidRPr="00531D71">
        <w:rPr>
          <w:rFonts w:ascii="Aptos Display" w:hAnsi="Aptos Display" w:cs="Arial"/>
          <w:u w:val="single"/>
        </w:rPr>
        <w:t xml:space="preserve"> : </w:t>
      </w:r>
      <w:r w:rsidR="000C630E" w:rsidRPr="00531D71">
        <w:rPr>
          <w:rFonts w:ascii="Aptos Display" w:hAnsi="Aptos Display" w:cs="Arial"/>
          <w:u w:val="single"/>
        </w:rPr>
        <w:t>CVC - Traitement d'air - Plomberie - Sanitaires</w:t>
      </w:r>
    </w:p>
    <w:p w14:paraId="38216092" w14:textId="1EC93984" w:rsidR="000E2E11" w:rsidRPr="000E2E11" w:rsidRDefault="000E2E11" w:rsidP="000E2E11">
      <w:pPr>
        <w:pStyle w:val="Paragraphedeliste"/>
        <w:numPr>
          <w:ilvl w:val="0"/>
          <w:numId w:val="9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0E2E11">
        <w:rPr>
          <w:rFonts w:ascii="Aptos Display" w:hAnsi="Aptos Display" w:cs="Arial"/>
        </w:rPr>
        <w:t xml:space="preserve">Qualibat 5414 Climatisation (technicité exceptionnelle) </w:t>
      </w:r>
    </w:p>
    <w:p w14:paraId="7382A55D" w14:textId="77777777" w:rsidR="000E2E11" w:rsidRPr="000E2E11" w:rsidRDefault="000E2E11" w:rsidP="000E2E11">
      <w:pPr>
        <w:pStyle w:val="Paragraphedeliste"/>
        <w:numPr>
          <w:ilvl w:val="0"/>
          <w:numId w:val="9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0E2E11">
        <w:rPr>
          <w:rFonts w:ascii="Aptos Display" w:hAnsi="Aptos Display" w:cs="Arial"/>
        </w:rPr>
        <w:t>Qualibat 5112 et 5113 Installations de plomberie sanitaire (technicité supérieure)</w:t>
      </w:r>
    </w:p>
    <w:p w14:paraId="006B7FEB" w14:textId="0D311DDD" w:rsidR="000E2E11" w:rsidRPr="00531D71" w:rsidRDefault="000E2E11" w:rsidP="000E2E11">
      <w:pPr>
        <w:tabs>
          <w:tab w:val="left" w:pos="864"/>
        </w:tabs>
        <w:jc w:val="both"/>
        <w:rPr>
          <w:rFonts w:ascii="Aptos Display" w:hAnsi="Aptos Display" w:cs="Arial"/>
          <w:u w:val="single"/>
        </w:rPr>
      </w:pPr>
      <w:r w:rsidRPr="00531D71">
        <w:rPr>
          <w:rFonts w:ascii="Aptos Display" w:hAnsi="Aptos Display" w:cs="Arial"/>
          <w:u w:val="single"/>
        </w:rPr>
        <w:t>Lot 10</w:t>
      </w:r>
      <w:r w:rsidR="009535EE" w:rsidRPr="00531D71">
        <w:rPr>
          <w:rFonts w:ascii="Aptos Display" w:hAnsi="Aptos Display" w:cs="Arial"/>
          <w:u w:val="single"/>
        </w:rPr>
        <w:t xml:space="preserve"> : </w:t>
      </w:r>
      <w:r w:rsidR="009535EE" w:rsidRPr="00531D71">
        <w:rPr>
          <w:rFonts w:ascii="Aptos Display" w:hAnsi="Aptos Display" w:cs="Arial"/>
          <w:u w:val="single"/>
        </w:rPr>
        <w:t>CFO - C</w:t>
      </w:r>
      <w:r w:rsidR="009535EE" w:rsidRPr="00531D71">
        <w:rPr>
          <w:rFonts w:ascii="Aptos Display" w:hAnsi="Aptos Display" w:cs="Arial"/>
          <w:u w:val="single"/>
        </w:rPr>
        <w:t>FA</w:t>
      </w:r>
      <w:r w:rsidR="009535EE" w:rsidRPr="00531D71">
        <w:rPr>
          <w:rFonts w:ascii="Aptos Display" w:hAnsi="Aptos Display" w:cs="Arial"/>
          <w:u w:val="single"/>
        </w:rPr>
        <w:t xml:space="preserve"> - Installations </w:t>
      </w:r>
      <w:proofErr w:type="spellStart"/>
      <w:r w:rsidR="009535EE" w:rsidRPr="00531D71">
        <w:rPr>
          <w:rFonts w:ascii="Aptos Display" w:hAnsi="Aptos Display" w:cs="Arial"/>
          <w:u w:val="single"/>
        </w:rPr>
        <w:t>photovoltaiques</w:t>
      </w:r>
      <w:proofErr w:type="spellEnd"/>
    </w:p>
    <w:p w14:paraId="760EE94D" w14:textId="0AFF54F9" w:rsidR="000E2E11" w:rsidRPr="000E2E11" w:rsidRDefault="000E2E11" w:rsidP="000E2E11">
      <w:pPr>
        <w:pStyle w:val="Paragraphedeliste"/>
        <w:numPr>
          <w:ilvl w:val="0"/>
          <w:numId w:val="9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0E2E11">
        <w:rPr>
          <w:rFonts w:ascii="Aptos Display" w:hAnsi="Aptos Display" w:cs="Arial"/>
        </w:rPr>
        <w:t xml:space="preserve">QUALIFELEC Indice MGTI (Installations Electriques Moyens Gros Tertiaire Industrie) </w:t>
      </w:r>
    </w:p>
    <w:p w14:paraId="35192D61" w14:textId="77777777" w:rsidR="000E2E11" w:rsidRPr="000E2E11" w:rsidRDefault="000E2E11" w:rsidP="000E2E11">
      <w:pPr>
        <w:pStyle w:val="Paragraphedeliste"/>
        <w:numPr>
          <w:ilvl w:val="0"/>
          <w:numId w:val="9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0E2E11">
        <w:rPr>
          <w:rFonts w:ascii="Aptos Display" w:hAnsi="Aptos Display" w:cs="Arial"/>
        </w:rPr>
        <w:t>Mentions : ATC (Autocontrôle) EC Ensembles complexes ET Etudes</w:t>
      </w:r>
    </w:p>
    <w:p w14:paraId="2EA066E7" w14:textId="21EEA633" w:rsidR="000E2E11" w:rsidRPr="000E2E11" w:rsidRDefault="000E2E11" w:rsidP="000E2E11">
      <w:pPr>
        <w:pStyle w:val="Paragraphedeliste"/>
        <w:numPr>
          <w:ilvl w:val="0"/>
          <w:numId w:val="9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0E2E11">
        <w:rPr>
          <w:rFonts w:ascii="Aptos Display" w:hAnsi="Aptos Display" w:cs="Arial"/>
        </w:rPr>
        <w:t>Classifications : Classe 4 ou 5 (50 à 250 exécutants) + RGE QUALI’PV BAT</w:t>
      </w:r>
    </w:p>
    <w:p w14:paraId="25875539" w14:textId="77777777" w:rsidR="000E2E11" w:rsidRDefault="000E2E11" w:rsidP="00454AF8">
      <w:pPr>
        <w:tabs>
          <w:tab w:val="left" w:pos="864"/>
        </w:tabs>
        <w:jc w:val="both"/>
        <w:rPr>
          <w:rFonts w:ascii="Aptos Display" w:hAnsi="Aptos Display" w:cs="Arial"/>
          <w:u w:val="single"/>
        </w:rPr>
      </w:pPr>
    </w:p>
    <w:p w14:paraId="3AD49551" w14:textId="2FC00414" w:rsidR="00861938" w:rsidRPr="00861938" w:rsidRDefault="00861938" w:rsidP="00861938">
      <w:pPr>
        <w:tabs>
          <w:tab w:val="left" w:pos="864"/>
        </w:tabs>
        <w:jc w:val="both"/>
        <w:rPr>
          <w:rFonts w:ascii="Aptos Display" w:hAnsi="Aptos Display" w:cs="Arial"/>
          <w:color w:val="EE0000"/>
        </w:rPr>
      </w:pPr>
      <w:r w:rsidRPr="00861938">
        <w:rPr>
          <w:rFonts w:ascii="Aptos Display" w:hAnsi="Aptos Display" w:cs="Arial"/>
          <w:color w:val="EE0000"/>
        </w:rPr>
        <w:t>Les qualifications doivent être fournies en annexe du présent canevas.</w:t>
      </w:r>
    </w:p>
    <w:p w14:paraId="06D9B552" w14:textId="62110F97" w:rsidR="00861938" w:rsidRPr="00861938" w:rsidRDefault="00861938" w:rsidP="00861938">
      <w:pPr>
        <w:tabs>
          <w:tab w:val="left" w:pos="864"/>
        </w:tabs>
        <w:jc w:val="both"/>
        <w:rPr>
          <w:rFonts w:ascii="Aptos Display" w:hAnsi="Aptos Display" w:cs="Arial"/>
          <w:color w:val="EE0000"/>
        </w:rPr>
      </w:pPr>
      <w:r w:rsidRPr="00861938">
        <w:rPr>
          <w:rFonts w:ascii="Aptos Display" w:hAnsi="Aptos Display" w:cs="Arial"/>
          <w:color w:val="EE0000"/>
        </w:rPr>
        <w:t xml:space="preserve">Les candidats peuvent attester de leur qualification en apportant une preuve équivalente (références par exemple). </w:t>
      </w:r>
    </w:p>
    <w:sectPr w:rsidR="00861938" w:rsidRPr="00861938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CDC792A"/>
    <w:multiLevelType w:val="hybridMultilevel"/>
    <w:tmpl w:val="59F45B5E"/>
    <w:lvl w:ilvl="0" w:tplc="A88A5648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11E1A"/>
    <w:multiLevelType w:val="hybridMultilevel"/>
    <w:tmpl w:val="B43ACB58"/>
    <w:lvl w:ilvl="0" w:tplc="040C000F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92C08"/>
    <w:multiLevelType w:val="hybridMultilevel"/>
    <w:tmpl w:val="82C68ECE"/>
    <w:lvl w:ilvl="0" w:tplc="D382D6E4">
      <w:start w:val="1"/>
      <w:numFmt w:val="bullet"/>
      <w:lvlText w:val="o"/>
      <w:lvlJc w:val="left"/>
      <w:pPr>
        <w:ind w:left="1230" w:hanging="870"/>
      </w:pPr>
      <w:rPr>
        <w:rFonts w:ascii="Wingdings" w:hAnsi="Wingdings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90B23"/>
    <w:multiLevelType w:val="hybridMultilevel"/>
    <w:tmpl w:val="D6A2B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533CD"/>
    <w:multiLevelType w:val="hybridMultilevel"/>
    <w:tmpl w:val="F0CC5762"/>
    <w:lvl w:ilvl="0" w:tplc="D382D6E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4"/>
  </w:num>
  <w:num w:numId="4" w16cid:durableId="892733629">
    <w:abstractNumId w:val="5"/>
  </w:num>
  <w:num w:numId="5" w16cid:durableId="1041710298">
    <w:abstractNumId w:val="7"/>
  </w:num>
  <w:num w:numId="6" w16cid:durableId="1081878735">
    <w:abstractNumId w:val="2"/>
  </w:num>
  <w:num w:numId="7" w16cid:durableId="2075158260">
    <w:abstractNumId w:val="3"/>
  </w:num>
  <w:num w:numId="8" w16cid:durableId="1745951323">
    <w:abstractNumId w:val="6"/>
  </w:num>
  <w:num w:numId="9" w16cid:durableId="16993550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0C630E"/>
    <w:rsid w:val="000E2E11"/>
    <w:rsid w:val="00101B40"/>
    <w:rsid w:val="00101E31"/>
    <w:rsid w:val="001206A0"/>
    <w:rsid w:val="00134C3C"/>
    <w:rsid w:val="0015392B"/>
    <w:rsid w:val="001B0C35"/>
    <w:rsid w:val="0021683A"/>
    <w:rsid w:val="00252A6A"/>
    <w:rsid w:val="0030029F"/>
    <w:rsid w:val="004264AE"/>
    <w:rsid w:val="0043667C"/>
    <w:rsid w:val="00454AF8"/>
    <w:rsid w:val="004857F0"/>
    <w:rsid w:val="00492856"/>
    <w:rsid w:val="00496012"/>
    <w:rsid w:val="004B627F"/>
    <w:rsid w:val="004B6828"/>
    <w:rsid w:val="004D1F82"/>
    <w:rsid w:val="004D4900"/>
    <w:rsid w:val="004E2C48"/>
    <w:rsid w:val="0051795F"/>
    <w:rsid w:val="00531D71"/>
    <w:rsid w:val="00584BF0"/>
    <w:rsid w:val="005C216D"/>
    <w:rsid w:val="005D7225"/>
    <w:rsid w:val="005E75B1"/>
    <w:rsid w:val="00764C2C"/>
    <w:rsid w:val="00815FA2"/>
    <w:rsid w:val="0083343B"/>
    <w:rsid w:val="00834C0E"/>
    <w:rsid w:val="00861938"/>
    <w:rsid w:val="009535EE"/>
    <w:rsid w:val="009D6BEE"/>
    <w:rsid w:val="009E0AE6"/>
    <w:rsid w:val="00A95747"/>
    <w:rsid w:val="00AD3C47"/>
    <w:rsid w:val="00AF541C"/>
    <w:rsid w:val="00B30287"/>
    <w:rsid w:val="00BA79BC"/>
    <w:rsid w:val="00BF2E53"/>
    <w:rsid w:val="00C30193"/>
    <w:rsid w:val="00CD4221"/>
    <w:rsid w:val="00CE0534"/>
    <w:rsid w:val="00D01111"/>
    <w:rsid w:val="00D03515"/>
    <w:rsid w:val="00D200FD"/>
    <w:rsid w:val="00D35C19"/>
    <w:rsid w:val="00D92A02"/>
    <w:rsid w:val="00DD2179"/>
    <w:rsid w:val="00E62B88"/>
    <w:rsid w:val="00E72DE6"/>
    <w:rsid w:val="00F23E44"/>
    <w:rsid w:val="00F247B6"/>
    <w:rsid w:val="00F618EE"/>
    <w:rsid w:val="00FB46C7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3a24ee-8e8f-4559-8eff-41a76d35258e">
      <Terms xmlns="http://schemas.microsoft.com/office/infopath/2007/PartnerControls"/>
    </lcf76f155ced4ddcb4097134ff3c332f>
    <TaxCatchAll xmlns="3cab630f-d2fa-4837-b728-1d761e12761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95200A048DAB4D953DC02F3CB2DE06" ma:contentTypeVersion="14" ma:contentTypeDescription="Crée un document." ma:contentTypeScope="" ma:versionID="ac1c04793f65e2edd3e8a498e63c2eeb">
  <xsd:schema xmlns:xsd="http://www.w3.org/2001/XMLSchema" xmlns:xs="http://www.w3.org/2001/XMLSchema" xmlns:p="http://schemas.microsoft.com/office/2006/metadata/properties" xmlns:ns2="363a24ee-8e8f-4559-8eff-41a76d35258e" xmlns:ns3="3cab630f-d2fa-4837-b728-1d761e127611" targetNamespace="http://schemas.microsoft.com/office/2006/metadata/properties" ma:root="true" ma:fieldsID="bc293c031b8602e8e1bc1e810b75cb1d" ns2:_="" ns3:_="">
    <xsd:import namespace="363a24ee-8e8f-4559-8eff-41a76d35258e"/>
    <xsd:import namespace="3cab630f-d2fa-4837-b728-1d761e127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a24ee-8e8f-4559-8eff-41a76d3525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b630f-d2fa-4837-b728-1d761e1276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c37d892-1dee-4f94-b882-bb487a65a63b}" ma:internalName="TaxCatchAll" ma:showField="CatchAllData" ma:web="3cab630f-d2fa-4837-b728-1d761e1276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983393fc-d1a8-4505-9b28-c195c3220d8c"/>
    <ds:schemaRef ds:uri="e0004c30-a001-49c4-b093-3554d9632ced"/>
    <ds:schemaRef ds:uri="363a24ee-8e8f-4559-8eff-41a76d35258e"/>
    <ds:schemaRef ds:uri="3cab630f-d2fa-4837-b728-1d761e127611"/>
  </ds:schemaRefs>
</ds:datastoreItem>
</file>

<file path=customXml/itemProps2.xml><?xml version="1.0" encoding="utf-8"?>
<ds:datastoreItem xmlns:ds="http://schemas.openxmlformats.org/officeDocument/2006/customXml" ds:itemID="{07B0A2F4-C526-40E6-93C9-13C6EA39F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3a24ee-8e8f-4559-8eff-41a76d35258e"/>
    <ds:schemaRef ds:uri="3cab630f-d2fa-4837-b728-1d761e127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1052</Words>
  <Characters>5791</Characters>
  <Application>Microsoft Office Word</Application>
  <DocSecurity>0</DocSecurity>
  <Lines>48</Lines>
  <Paragraphs>13</Paragraphs>
  <ScaleCrop>false</ScaleCrop>
  <Company>HP Inc.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53</cp:revision>
  <dcterms:created xsi:type="dcterms:W3CDTF">2022-05-09T10:22:00Z</dcterms:created>
  <dcterms:modified xsi:type="dcterms:W3CDTF">2025-07-07T12:26:00Z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0x010100CA95200A048DAB4D953DC02F3CB2DE06</vt:lpwstr>
  </property>
  <property fmtid="{D5CDD505-2E9C-101B-9397-08002B2CF9AE}" pid="3" name="MediaServiceImageTags">
    <vt:lpwstr/>
  </property>
</Properties>
</file>